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3" Type="http://schemas.openxmlformats.org/package/2006/relationships/metadata/core-properties" Target="docProps/core.xml"/>
    <Relationship Id="rId4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type="auto" w:w="0"/>
        <w:jc w:val="center"/>
        <w:tblLook w:firstColumn="1" w:firstRow="1" w:lastColumn="0" w:lastRow="0" w:noHBand="0" w:noVBand="1"/>
      </w:tblPr>
      <w:tblGrid>
        <w:gridCol w:w="7852"/>
        <w:gridCol w:w="7852"/>
      </w:tblGrid>
      <w:tr>
        <!-- left column -->
        <w:tc>
          <w:tcPr>
            <w:tcW w:type="dxa" w:w="7852"/>
          </w:tcPr>
          <w:tbl>
            <w:tblPr>
              <!-- <w:tblStyle w:val="a1"/> -->
              <w:jc w:val="center"/>
              <w:tblW w:w="0" w:type="auto"/>
              <w:tblLook w:firstRow="1" w:lastRow="0" w:firstColumn="1" w:lastColumn="0" w:noHBand="0" w:noVBand="1"/>
            </w:tblPr>
            <w:tblGrid>
              <w:gridCol w:w="4700"/>
              <w:gridCol w:w="3141"/>
            </w:tblGrid>
            <!-- OFFER TITLE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 w:line="276" w:lineRule="auto"/>
                  </w:pPr>
                  <w:r>
                    <w:rPr/>
                    <w:t>многокомн. кв. на несколько месяцев (меньше года)</w:t>
                  </w:r>
                </w:p>
              </w:tc>
            </w:tr>
            <!-- ADDRESS LINE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40" w:after="40"/>
                  </w:pPr>
                  <w:r>
                    <w:rPr>
                      <w:sz w:val="32"/>
                      <w:szCs w:val="32"/>
                    </w:rPr>
                    <w:t>Москва, район Марфино, Гостиничный проезд, 8К1</w:t>
                  </w:r>
                </w:p>
              </w:tc>
            </w:tr>
            <!-- LANDMARK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/>
                  </w:pPr>
                  <w:r>
                    <w:rPr>
                      <w:sz w:val="22"/>
                      <w:szCs w:val="22"/>
                    </w:rPr>
                    <w:t>Метро: Окружная, 2 мин. пешком</w:t>
                  </w:r>
                </w:p>
              </w:tc>
            </w:tr>
            <!-- PRICE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150" w:after="40"/>
                  </w:pPr>
                  <w:r>
                    <w:rPr>
                      <w:b/>
                      <w:bCs/>
                      <w:sz w:val="30"/>
                      <w:szCs w:val="30"/>
                    </w:rPr>
                    <w:t>50 000 ₽</w:t>
                    <w:t xml:space="preserve"> в месяц </w:t>
                  </w:r>
                </w:p>
              </w:tc>
            </w:tr>
            <!-- OFFER CONDITION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/>
                  </w:pPr>
                  <w:r>
                    <w:rPr>
                      <w:sz w:val="20"/>
                      <w:szCs w:val="20"/>
                    </w:rPr>
                    <w:t>1 мес. предоплата + депозит, комиссия 0%</w:t>
                  </w:r>
                </w:p>
                <w:p/>
              </w:tc>
            </w:tr>
            <w:tr>
              <!-- OFFER PROPS TABLE -->
              <w:tc>
                <w:tcPr>
                  <w:tcW w:type="dxa" w:w="4700"/>
                  <w:tcMar>
                    <w:left w:type="dxa" w:w="0"/>
                  </w:tcMar>
                </w:tcPr>
                <w:tbl>
                  <w:tblPr>
                    <!-- <w:tblStyle w:val="a1"/> -->
                    <w:jc w:val="left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50"/>
                    <w:gridCol w:w="2350"/>
                  </w:tblGrid>
                  <w:tr>
                    <w:tc>
                      <w:tcPr>
                        <w:tcW w:type="dxa" w:w="4700"/>
                        <w:gridSpan w:val="2"/>
                        <w:tcMar>
                          <w:left w:type="dxa" w:w="0"/>
                        </w:tcMar>
                      </w:tcPr>
                      <w:p>
                        <w:pPr>
                          <w:pStyle w:val="SubHeaders"/>
                        </w:pPr>
                        <w:r>
                          <w:rPr/>
                          <w:t>Общая информация: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Этаж: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4 / 5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Общая площадь: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18.0 м²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Площадь комнат: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—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Жилая площадь: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12.0 м²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Площадь кухни: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—</w:t>
                        </w:r>
                      </w:p>
                    </w:tc>
                  </w:tr>
                </w:tbl>
                <w:p/>
              </w:tc>
              <!-- ENABLED STAFF TABLE -->
              <w:tc>
                <w:tcPr>
                  <w:tcW w:type="dxa" w:w="3141"/>
                  <w:tcMar>
                    <w:left w:type="dxa" w:w="0"/>
                  </w:tcMar>
                </w:tcPr>
                <w:tbl>
                  <w:tblPr>
                    <!-- <w:tblStyle w:val="a1"/> -->
                    <w:jc w:val="left"/>
                    <w:tblW w:w="0" w:type="auto"/>
                    <w:tblLook w:firstRow="1" w:lastRow="0" w:firstColumn="1" w:lastColumn="0" w:noHBand="0" w:noVBand="1"/>
                  </w:tblPr>
                  <w:tblGrid>
                    <w:gridCol w:w="300"/>
                    <w:gridCol w:w="2841"/>
                  </w:tblGrid>
                  <w:tr>
                    <w:tc>
                      <w:tcPr>
                        <w:tcW w:type="dxa" w:w="3141"/>
                        <w:gridSpan w:val="2"/>
                        <w:tcMar>
                          <w:left w:type="dxa" w:w="0"/>
                        </w:tcMar>
                      </w:tcPr>
                      <w:p>
                        <w:pPr>
                          <w:pStyle w:val="SubHeaders"/>
                        </w:pPr>
                        <w:r>
                          <w:rPr/>
                          <w:t>В квартире:</w:t>
                        </w:r>
                      </w:p>
                    </w:tc>
                  </w:tr>
                  <!-- begin Кухонная мебель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Кухонная мебель</w:t>
                        </w:r>
                      </w:p>
                    </w:tc>
                  </w:tr>
                  <!-- end Кухонная мебель -->
                  <!-- begin Мебель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Мебель</w:t>
                        </w:r>
                      </w:p>
                    </w:tc>
                  </w:tr>
                  <!-- end Мебель -->
                  <!-- begin Холодильник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Холодильник</w:t>
                        </w:r>
                      </w:p>
                    </w:tc>
                  </w:tr>
                  <!-- end Холодильник -->
                  <!-- begin Можно с животными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10414" cy="110414"/>
                              <wp:effectExtent l="0" t="0" r="0" b="0"/>
                              <wp:docPr id="1" name="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o"/>
                                      <pic:cNvPicPr/>
                                    </pic:nvPicPr>
                                    <pic:blipFill>
                                      <a:blip r:embed="no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4" cy="1104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Можно с животными</w:t>
                        </w:r>
                      </w:p>
                    </w:tc>
                  </w:tr>
                  <!-- end Можно с животными -->
                  <!-- begin Можно с детьми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10414" cy="110414"/>
                              <wp:effectExtent l="0" t="0" r="0" b="0"/>
                              <wp:docPr id="1" name="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o"/>
                                      <pic:cNvPicPr/>
                                    </pic:nvPicPr>
                                    <pic:blipFill>
                                      <a:blip r:embed="no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4" cy="1104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Можно с детьми</w:t>
                        </w:r>
                      </w:p>
                    </w:tc>
                  </w:tr>
                  <!-- end Можно с детьми -->
                  <!-- begin Телевизор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10414" cy="110414"/>
                              <wp:effectExtent l="0" t="0" r="0" b="0"/>
                              <wp:docPr id="1" name="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o"/>
                                      <pic:cNvPicPr/>
                                    </pic:nvPicPr>
                                    <pic:blipFill>
                                      <a:blip r:embed="no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4" cy="1104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Телевизор</w:t>
                        </w:r>
                      </w:p>
                    </w:tc>
                  </w:tr>
                  <!-- end Телевизор -->
                  <!-- begin Стиральная машина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Стиральная машина</w:t>
                        </w:r>
                      </w:p>
                    </w:tc>
                  </w:tr>
                  <!-- end Стиральная машина -->
                  <!-- begin Балкон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10414" cy="110414"/>
                              <wp:effectExtent l="0" t="0" r="0" b="0"/>
                              <wp:docPr id="1" name="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o"/>
                                      <pic:cNvPicPr/>
                                    </pic:nvPicPr>
                                    <pic:blipFill>
                                      <a:blip r:embed="no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4" cy="1104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Балкон</w:t>
                        </w:r>
                      </w:p>
                    </w:tc>
                  </w:tr>
                  <!-- end Балкон -->
                  <!-- begin Телефон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10414" cy="110414"/>
                              <wp:effectExtent l="0" t="0" r="0" b="0"/>
                              <wp:docPr id="1" name="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o"/>
                                      <pic:cNvPicPr/>
                                    </pic:nvPicPr>
                                    <pic:blipFill>
                                      <a:blip r:embed="no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4" cy="1104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Телефон</w:t>
                        </w:r>
                      </w:p>
                    </w:tc>
                  </w:tr>
                  <!-- end Телефон -->
                </w:tbl>
                <w:p/>
              </w:tc>
            </w:tr>
          </w:tbl>
          <w:p/>
        </w:tc>
        <w:tc>
          <w:tcPr>
            <w:tcW w:type="dxa" w:w="7852"/>
          </w:tcPr>
          <w:tbl>
            <w:tblPr>
              <!-- <w:tblStyle w:val="a1"/> -->
              <w:tblW w:w="0" w:type="auto"/>
              <w:jc w:val="center"/>
              <w:tblLook w:firstRow="1" w:lastRow="0" w:firstColumn="1" w:lastColumn="0" w:noHBand="0" w:noVBand="1"/>
            </w:tblPr>
            <w:tblGrid>
              <w:gridCol w:w="7852"/>
            </w:tblGrid>
            <w:tr>
              <w:tc>
                <w:tcPr>
                  <w:tcW w:type="dxa" w:w="7852"/>
                  <w:tcMar>
                    <w:right w:type="dxa" w:w="0"/>
                  </w:tcMar>
                </w:tcPr>
                <w:p>
                  <w:pPr>
                    <w:pStyle w:val="Normal"/>
                    <w:jc w:val="right"/>
                  </w:pPr>
                  <w:r>
                    <w:t>09 мая, 16:48</w:t>
                  </w:r>
                </w:p>
              </w:tc>
            </w:tr>
            <w:tr>
              <w:tc>
                <w:tcPr>
                  <w:tcW w:type="dxa" w:w="7852"/>
                  <w:tcMar>
                    <w:right w:type="dxa" w:w="0"/>
                    <w:jc w:val="center"/>
                  </w:tcMar>
                </w:tcPr>
                <w:p>
                  <w:pPr>
                    <w:jc w:val="center"/>
                  </w:pPr>
                  <w:r>
                    <w:rPr/>
                    <w:drawing>
                      <wp:inline distT="0" distB="0" distL="0" distR="0">
                        <wp:extent cx="4953000" cy="3714750"/>
                        <wp:effectExtent l="0" t="0" r="0" b="0"/>
                        <wp:docPr id="1" name="m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map"/>
                                <pic:cNvPicPr/>
                              </pic:nvPicPr>
                              <pic:blipFill>
                                <a:blip r:embed="map"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53000" cy="3714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</w:tr>
    </w:tbl>
    <!-- Owner paragraph-->
    <w:p>
      <w:pPr>
        <w:pStyle w:val="Normal"/>
        <w:spacing w:before="40" w:after="240"/>
      </w:pPr>
      <w:r>
        <w:t xml:space="preserve">Представитель: </w:t>
      </w:r>
      <w:r>
        <w:rPr>
          <w:b/>
          <w:bCs/>
          <w:shd w:fill="auto" w:val="clear"/>
        </w:rPr>
        <w:t>Представитель: ID 92127900</w:t>
      </w:r>
    </w:p>
    <!-- offer description -->
    <w:p>
      <w:pPr>
        <w:pStyle w:val="Normal"/>
        <w:spacing w:before="0" w:after="0" w:beforeLines="0" w:afterLines="0"/>
      </w:pPr>
      <w:r>
        <w:t>Квартира-студия в 1 минуте от метро Окружная, МЦК Владыкино  7 мин, аэроэкспресс в Шереметьево 6 минут. Тихий район, отличный вариант для одного жильца или семейной пары без детей. Техника - стиральная машина, холодильник,  электрическая плита. Мебель - два шкафа, кровать, комод, стол, кухонный гарнитур. Территория охраняемая, паркинг. Все необходимые магазины в шаговой доступности. Все коммунальные  платежи включены в стоимость</w:t>
      </w:r>
    </w:p>
    <w:p>
      <w:pPr>
        <w:pStyle w:val="Normal"/>
        <w:spacing w:before="240" w:after="40"/>
      </w:pPr>
      <w:r>
        <w:t xml:space="preserve">Телефоны: </w:t>
      </w:r>
      <w:r>
        <w:rPr>
          <w:b/>
          <w:bCs/>
        </w:rPr>
        <w:t>+7 495 476-00-59</w:t>
      </w:r>
    </w:p>
    <w:tbl>
      <w:tblPr>
        <w:tblStyle w:val="a1"/>
        <w:tblW w:w="15704" w:type="dxa"/>
        <w:tblLook w:firstRow="1" w:lastRow="0" w:firstColumn="1" w:lastColumn="0" w:noHBand="0" w:noVBand="1"/>
        <w:jc w:val="center"/>
        <w:tblLayout w:type="fixed"/>
      </w:tblPr>
      <w:tblGrid>
        <w:gridCol w:w="7852"/>
        <w:gridCol w:w="7852"/>
      </w:tblGrid>
      <w:tr>
        <w:trPr>
          <w:trHeight w:val="5144" w:hRule="exact"/>
          <w:cantSplit w:val="false"/>
        </w:trPr>
        <w:tc>
          <w:tcPr>
            <w:tcW w:val="7852" w:type="dxa"/>
            <w:vAlign w:val="bottom"/>
            <w:tcMar>
              <w:left w:w="0" w:type="dxa"/>
              <w:rigth w:w="0" w:type="dxa"/>
              <w:top w:w="0" w:type="dxa"/>
              <w:bottom w:w="0" w:type="dxa"/>
            </w:tcMar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2055219" cy="3202940"/>
                  <wp:effectExtent l="0" t="0" r="0" b="0"/>
                  <wp:docPr id="1" name="rI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d4"/>
                          <pic:cNvPicPr/>
                        </pic:nvPicPr>
                        <pic:blipFill>
                          <a:blip r:embed="rId4">
      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219" cy="320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val="7852" w:type="dxa"/>
            <w:vAlign w:val="bottom"/>
            <w:tcMar>
              <w:left w:w="0" w:type="dxa"/>
              <w:rigth w:w="0" w:type="dxa"/>
              <w:top w:w="0" w:type="dxa"/>
              <w:bottom w:w="0" w:type="dxa"/>
            </w:tcMar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2045210" cy="3202940"/>
                  <wp:effectExtent l="0" t="0" r="0" b="0"/>
                  <wp:docPr id="1" name="rId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d5"/>
                          <pic:cNvPicPr/>
                        </pic:nvPicPr>
                        <pic:blipFill>
                          <a:blip r:embed="rId5">
      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210" cy="320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144" w:hRule="exact"/>
          <w:cantSplit w:val="false"/>
        </w:trPr>
        <w:tc>
          <w:tcPr>
            <w:tcW w:val="7852" w:type="dxa"/>
            <w:vAlign w:val="bottom"/>
            <w:tcMar>
              <w:left w:w="0" w:type="dxa"/>
              <w:rigth w:w="0" w:type="dxa"/>
              <w:top w:w="0" w:type="dxa"/>
              <w:bottom w:w="0" w:type="dxa"/>
            </w:tcMar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4922520" cy="2752964"/>
                  <wp:effectExtent l="0" t="0" r="0" b="0"/>
                  <wp:docPr id="1" name="rId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d6"/>
                          <pic:cNvPicPr/>
                        </pic:nvPicPr>
                        <pic:blipFill>
                          <a:blip r:embed="rId6">
      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2520" cy="275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val="7852" w:type="dxa"/>
            <w:vAlign w:val="bottom"/>
            <w:tcMar>
              <w:left w:w="0" w:type="dxa"/>
              <w:rigth w:w="0" w:type="dxa"/>
              <w:top w:w="0" w:type="dxa"/>
              <w:bottom w:w="0" w:type="dxa"/>
            </w:tcMar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2071901" cy="3202940"/>
                  <wp:effectExtent l="0" t="0" r="0" b="0"/>
                  <wp:docPr id="1" name="rId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d7"/>
                          <pic:cNvPicPr/>
                        </pic:nvPicPr>
                        <pic:blipFill>
                          <a:blip r:embed="rId7">
      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901" cy="320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144" w:hRule="exact"/>
          <w:cantSplit w:val="false"/>
        </w:trPr>
        <w:tc>
          <w:tcPr>
            <w:tcW w:val="7852" w:type="dxa"/>
            <w:vAlign w:val="bottom"/>
            <w:tcMar>
              <w:left w:w="0" w:type="dxa"/>
              <w:rigth w:w="0" w:type="dxa"/>
              <w:top w:w="0" w:type="dxa"/>
              <w:bottom w:w="0" w:type="dxa"/>
            </w:tcMar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2088583" cy="3202940"/>
                  <wp:effectExtent l="0" t="0" r="0" b="0"/>
                  <wp:docPr id="1" name="rId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d8"/>
                          <pic:cNvPicPr/>
                        </pic:nvPicPr>
                        <pic:blipFill>
                          <a:blip r:embed="rId8">
      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583" cy="320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val="7852" w:type="dxa"/>
            <w:vAlign w:val="bottom"/>
            <w:tcMar>
              <w:left w:w="0" w:type="dxa"/>
              <w:rigth w:w="0" w:type="dxa"/>
              <w:top w:w="0" w:type="dxa"/>
              <w:bottom w:w="0" w:type="dxa"/>
            </w:tcMar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2041874" cy="3202940"/>
                  <wp:effectExtent l="0" t="0" r="0" b="0"/>
                  <wp:docPr id="1" name="rId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d9"/>
                          <pic:cNvPicPr/>
                        </pic:nvPicPr>
                        <pic:blipFill>
                          <a:blip r:embed="rId9">
      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874" cy="320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144" w:hRule="exact"/>
          <w:cantSplit w:val="false"/>
        </w:trPr>
        <w:tc>
          <w:tcPr>
            <w:tcW w:val="7852" w:type="dxa"/>
            <w:vAlign w:val="bottom"/>
            <w:tcMar>
              <w:left w:w="0" w:type="dxa"/>
              <w:rigth w:w="0" w:type="dxa"/>
              <w:top w:w="0" w:type="dxa"/>
              <w:bottom w:w="0" w:type="dxa"/>
            </w:tcMar>
          </w:tcPr>
          <w:p>
            <w:pPr>
              <w:jc w:val="center"/>
            </w:pPr>
            <w:r>
              <w:rPr/>
              <w:drawing>
                <wp:inline distT="0" distB="0" distL="0" distR="0">
                  <wp:extent cx="2051883" cy="3202940"/>
                  <wp:effectExtent l="0" t="0" r="0" b="0"/>
                  <wp:docPr id="1" name="rId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d10"/>
                          <pic:cNvPicPr/>
                        </pic:nvPicPr>
                        <pic:blipFill>
                          <a:blip r:embed="rId10">
      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883" cy="320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val="7852" w:type="dxa"/>
            <w:vAlign w:val="bottom"/>
            <w:tcMar>
              <w:left w:w="0" w:type="dxa"/>
              <w:rigth w:w="0" w:type="dxa"/>
              <w:top w:w="0" w:type="dxa"/>
              <w:bottom w:w="0" w:type="dxa"/>
            </w:tcMar>
          </w:tcPr>
          <w:p>
            <w:pPr>
              <w:jc w:val="center"/>
            </w:pPr>
            <w:r>
              <w:t> </w:t>
            </w:r>
          </w:p>
        </w:tc>
      </w:tr>
    </w:tbl>
    <w:sectPr>
      <!-- Define page preferences; 1 cm = 567 magic points -->
      <w:formProt w:val="0"/>
      <w:cols w:space="720"/>
      <w:docGrid w:linePitch="360"/>
      <w:pgSz w:w="16838" w:h="11906"/>
      <w:headerReference w:type="default" r:id="header"/>
      <w:footerReference w:type="default" r:id="footer"/>
      <w:pgMar w:top="567" w:bottom="567" w:left="567" w:right="567" w:header="57" w:footer="11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Bdr>
        <w:bottom w:val="single" w:sz="6" w:space="1" w:color="auto"/>
      </w:pBdr>
      <w:rPr>
        <w:sz w:val="14"/>
        <w:szCs w:val="14"/>
        <w:color w:val="868686"/>
        <w:shd w:fill="auto" w:val="clear"/>
      </w:rPr>
    </w:pPr>
  </w:p>
  <w:p>
    <w:pPr>
      <w:jc w:val="center"/>
      <w:pStyle w:val="Normal"/>
      <w:spacing w:after="20" w:before="20"/>
      <w:rPr>
        <w:sz w:val="16"/>
        <w:szCs w:val="16"/>
        <w:color w:val="868686"/>
      </w:rPr>
    </w:pPr>
    <w:rPr>
      <w:jc w:val="center"/>
      <w:sz w:val="16"/>
      <w:szCs w:val="16"/>
      <w:color w:val="868686"/>
      <w:shd w:fill="auto" w:val="clear"/>
    </w:rPr>
    <w:r>
      <w:t>© 2012 - 2024 ЦИАН. Крупнейшая и самая достоверная база данных по аренде и продаже жилой, коммерческой и загородной недвижимости - www.cian.ru</w:t>
    </w:r>
  </w:p>
</w:ftr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jc w:val="right"/>
    </w:pPr>
    <w:r>
      <w:rPr>
        <w:noProof/>
        <w:lang w:eastAsia="ru-RU"/>
      </w:rPr>
      <w:drawing>
        <wp:inline distT="0" distB="0" distL="0" distR="0">
          <wp:extent cx="1008837" cy="360000"/>
          <wp:effectExtent l="0" t="0" r="1270" b="2540"/>
          <wp:docPr id="1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n-logo-cyrillic-horizontal-small.png"/>
                  <pic:cNvPicPr/>
                </pic:nvPicPr>
                <pic:blipFill>
                  <a:blip r:embed="rId1" cstate="print">
                  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837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16096-39A8-4D59-953C-331E17B0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rmal">
    <w:name w:val="Normal"/>
    <w:pPr>
      <w:widowControl w:val="false"/>
      <w:suppressAutoHyphens w:val="true"/>
      <w:spacing w:before="20" w:after="20"/>
    </w:pPr>
    <w:rPr>
      <w:rFonts w:ascii="Times New Roman" w:hAnsi="Times New Roman" w:eastAsia="SimSun" w:cs=""/>
      <w:color w:val="auto"/>
      <w:sz w:val="24"/>
      <w:szCs w:val="24"/>
      <w:lang w:val="ru-RU" w:eastAsia="en-US" w:bidi="ar-SA"/>
    </w:rPr>
  </w:style>
  <w:style w:type="paragraph" w:styleId="SubHeaders">
    <w:name w:val="SubHeaders"/>
    <w:basedOn w:val="Normal"/>
    <w:Prp>
      <w:spacing w:before="0" w:after="30"/>
    </w:Prp>
    <w:rPr>
      <w:sz w:val="26"/>
      <w:szCs w:val="26"/>
    </w:rPr>
  </w:style>
  <w:style w:type="paragraph" w:styleId="StuffItems">
    <w:name w:val="StuffItems"/>
    <w:basedOn w:val="Normal"/>
    <w:Prp>
      <w:spacing w:before="40" w:after="40"/>
    </w:Prp>
    <w:rPr>
      <w:sz w:val="22"/>
      <w:szCs w:val="22"/>
    </w:rPr>
  </w:style>
  <w:style w:type="paragraph" w:styleId="Header">
    <w:name w:val="header"/>
    <w:basedOn w:val="Normal"/>
    <w:pPr>
      <w:tabs>
        <w:tab w:val="center" w:pos="4677"/>
        <w:tab w:val="right" w:pos="9355"/>
      </w:tabs>
      <w:spacing w:after="0" w:line="240" w:lineRule="auto"/>
    </w:pPr>
  </w:style>
</w:style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styles" Target="styles.xml"/>
    <Relationship Id="rId2" Type="http://schemas.openxmlformats.org/officeDocument/2006/relationships/settings" Target="settings.xml"/>
    <Relationship Id="rId3" Type="http://schemas.openxmlformats.org/officeDocument/2006/relationships/fontTable" Target="fontTable.xml"/>
    <Relationship Id="header" Type="http://schemas.openxmlformats.org/officeDocument/2006/relationships/header" Target="header.xml"/>
    <Relationship Id="footer" Type="http://schemas.openxmlformats.org/officeDocument/2006/relationships/footer" Target="footer.xml"/>
    <Relationship Id="logo" Type="http://schemas.openxmlformats.org/officeDocument/2006/relationships/image" Target="media/logo.jpeg"/>
    <Relationship Id="yes" Type="http://schemas.openxmlformats.org/officeDocument/2006/relationships/image" Target="media/yes.png"/>
    <Relationship Id="no" Type="http://schemas.openxmlformats.org/officeDocument/2006/relationships/image" Target="media/no.png"/>
    <Relationship Id="map" Type="http://schemas.openxmlformats.org/officeDocument/2006/relationships/image" Target="media/map.png"/>
    <Relationship Id="rId4" Type="http://schemas.openxmlformats.org/officeDocument/2006/relationships/image" Target="media/image0.jpeg"/>
    <Relationship Id="rId5" Type="http://schemas.openxmlformats.org/officeDocument/2006/relationships/image" Target="media/image1.jpeg"/>
    <Relationship Id="rId6" Type="http://schemas.openxmlformats.org/officeDocument/2006/relationships/image" Target="media/image2.jpeg"/>
    <Relationship Id="rId7" Type="http://schemas.openxmlformats.org/officeDocument/2006/relationships/image" Target="media/image3.jpeg"/>
    <Relationship Id="rId8" Type="http://schemas.openxmlformats.org/officeDocument/2006/relationships/image" Target="media/image4.jpeg"/>
    <Relationship Id="rId9" Type="http://schemas.openxmlformats.org/officeDocument/2006/relationships/image" Target="media/image5.jpeg"/>
    <Relationship Id="rId10" Type="http://schemas.openxmlformats.org/officeDocument/2006/relationships/image" Target="media/image6.jpeg"/>
</Relationships>
</file>

<file path=word/_rels/header.xml.rels><?xml version="1.0" encoding="UTF-8" standalone="yes"?>
<Relationships xmlns="http://schemas.openxmlformats.org/package/2006/relationships">
    <Relationship Id="rId1"
        Type="http://schemas.openxmlformats.org/officeDocument/2006/relationships/image"
        Target="media/cian-logo-cyrillic-horizontal-small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Microsoft Office Word</Application>
  <DocSecurity>0</DocSecurity>
  <Company>CIAN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</dc:creator>
  <cp:keywords/>
  <dc:description/>
  <cp:lastModifiedBy>CIAN</cp:lastModifiedBy>
  <cp:revision>1</cp:revision>
  <dcterms:created xsi:type="dcterms:W3CDTF">2013-11-17T10:05:00Z</dcterms:created>
  <dcterms:modified xsi:type="dcterms:W3CDTF">2013-11-17T10:05:00Z</dcterms:modified>
</cp:coreProperties>
</file>